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8873" w14:textId="152CFFF0" w:rsidR="00D6130A" w:rsidRPr="00A412D5" w:rsidRDefault="00D6130A" w:rsidP="00D6130A">
      <w:pPr>
        <w:pStyle w:val="3GPPHeader"/>
        <w:spacing w:after="0"/>
        <w:rPr>
          <w:lang w:val="en-US"/>
        </w:rPr>
      </w:pPr>
      <w:bookmarkStart w:id="0" w:name="_Hlk491845607"/>
      <w:r w:rsidRPr="00DE5DDF">
        <w:rPr>
          <w:lang w:val="en-US"/>
        </w:rPr>
        <w:t>3GPP TSG-RAN4 Meeting #</w:t>
      </w:r>
      <w:r>
        <w:rPr>
          <w:lang w:val="en-US"/>
        </w:rPr>
        <w:t>100</w:t>
      </w:r>
      <w:r w:rsidRPr="00DE5DDF">
        <w:rPr>
          <w:lang w:val="en-US"/>
        </w:rPr>
        <w:t>-e</w:t>
      </w:r>
      <w:r w:rsidRPr="00A412D5">
        <w:rPr>
          <w:lang w:val="en-US"/>
        </w:rPr>
        <w:tab/>
      </w:r>
      <w:r w:rsidRPr="00B56842">
        <w:rPr>
          <w:lang w:val="en-US"/>
        </w:rPr>
        <w:t>R4-21</w:t>
      </w:r>
      <w:r w:rsidR="004D681C">
        <w:rPr>
          <w:lang w:val="en-US"/>
        </w:rPr>
        <w:t>13483</w:t>
      </w:r>
    </w:p>
    <w:bookmarkEnd w:id="0"/>
    <w:p w14:paraId="78B59244" w14:textId="77777777" w:rsidR="00D6130A" w:rsidRPr="00A412D5" w:rsidRDefault="00D6130A" w:rsidP="00D6130A">
      <w:pPr>
        <w:pStyle w:val="3GPPHeader"/>
        <w:spacing w:after="0"/>
        <w:rPr>
          <w:lang w:val="en-US"/>
        </w:rPr>
      </w:pPr>
      <w:r w:rsidRPr="00DE5DDF">
        <w:rPr>
          <w:lang w:val="en-US"/>
        </w:rPr>
        <w:t>Online</w:t>
      </w:r>
      <w:proofErr w:type="gramStart"/>
      <w:r w:rsidRPr="00DE5DDF">
        <w:rPr>
          <w:lang w:val="en-US"/>
        </w:rPr>
        <w:t>, ,</w:t>
      </w:r>
      <w:proofErr w:type="gramEnd"/>
      <w:r w:rsidRPr="00DE5DDF">
        <w:rPr>
          <w:lang w:val="en-US"/>
        </w:rPr>
        <w:t xml:space="preserve"> </w:t>
      </w:r>
      <w:r>
        <w:rPr>
          <w:lang w:val="en-US"/>
        </w:rPr>
        <w:t>16</w:t>
      </w:r>
      <w:r w:rsidRPr="00DE5DDF">
        <w:rPr>
          <w:lang w:val="en-US"/>
        </w:rPr>
        <w:t xml:space="preserve">th </w:t>
      </w:r>
      <w:r>
        <w:rPr>
          <w:lang w:val="en-US"/>
        </w:rPr>
        <w:t>Aug</w:t>
      </w:r>
      <w:r w:rsidRPr="00DE5DDF">
        <w:rPr>
          <w:lang w:val="en-US"/>
        </w:rPr>
        <w:t xml:space="preserve"> 2021 - 27th </w:t>
      </w:r>
      <w:r>
        <w:rPr>
          <w:lang w:val="en-US"/>
        </w:rPr>
        <w:t>Aug</w:t>
      </w:r>
      <w:r w:rsidRPr="00DE5DDF">
        <w:rPr>
          <w:lang w:val="en-US"/>
        </w:rPr>
        <w:t xml:space="preserve"> 2021</w:t>
      </w:r>
    </w:p>
    <w:p w14:paraId="31AA9375" w14:textId="77777777" w:rsidR="00F26BE6" w:rsidRPr="0087636F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2078F563" w14:textId="5D038509" w:rsidR="0043450E" w:rsidRPr="00366652" w:rsidRDefault="0043450E" w:rsidP="0043450E">
      <w:pPr>
        <w:tabs>
          <w:tab w:val="left" w:pos="1985"/>
        </w:tabs>
        <w:jc w:val="both"/>
        <w:rPr>
          <w:rFonts w:ascii="맑은 고딕" w:eastAsia="맑은 고딕" w:hAnsi="맑은 고딕" w:cs="맑은 고딕"/>
          <w:b/>
          <w:sz w:val="22"/>
          <w:lang w:val="en-US" w:eastAsia="ko-KR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366652">
        <w:rPr>
          <w:sz w:val="22"/>
        </w:rPr>
        <w:t>SK Telecom, Telecom Italia</w:t>
      </w:r>
    </w:p>
    <w:p w14:paraId="5B6A96A7" w14:textId="0238427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D681C">
        <w:rPr>
          <w:sz w:val="22"/>
        </w:rPr>
        <w:t xml:space="preserve">Discussion on </w:t>
      </w:r>
      <w:r w:rsidR="00C4317F">
        <w:rPr>
          <w:sz w:val="22"/>
        </w:rPr>
        <w:t xml:space="preserve">EN-DC 3DL/3UL </w:t>
      </w:r>
      <w:r w:rsidR="004A50DF">
        <w:rPr>
          <w:sz w:val="22"/>
          <w:lang w:val="en-US" w:eastAsia="ko-KR"/>
        </w:rPr>
        <w:t>LT</w:t>
      </w:r>
      <w:r w:rsidR="00C4317F">
        <w:rPr>
          <w:sz w:val="22"/>
        </w:rPr>
        <w:t xml:space="preserve">E </w:t>
      </w:r>
      <w:r w:rsidR="004A50DF">
        <w:rPr>
          <w:sz w:val="22"/>
        </w:rPr>
        <w:t xml:space="preserve">Inter-band </w:t>
      </w:r>
      <w:r w:rsidR="00C4317F">
        <w:rPr>
          <w:sz w:val="22"/>
        </w:rPr>
        <w:t>2CC with NR FR1 1CC</w:t>
      </w:r>
    </w:p>
    <w:p w14:paraId="23226DA5" w14:textId="40C041C9" w:rsidR="0043450E" w:rsidRPr="001265C0" w:rsidRDefault="0043450E" w:rsidP="0043450E">
      <w:pPr>
        <w:rPr>
          <w:sz w:val="22"/>
          <w:lang w:val="en-US" w:eastAsia="ko-KR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D681C" w:rsidRPr="004D681C">
        <w:rPr>
          <w:bCs/>
          <w:sz w:val="22"/>
        </w:rPr>
        <w:t>13</w:t>
      </w:r>
      <w:r w:rsidR="00585D26" w:rsidRPr="004D681C">
        <w:rPr>
          <w:bCs/>
          <w:sz w:val="22"/>
        </w:rPr>
        <w:t>.</w:t>
      </w:r>
      <w:r w:rsidR="004D681C" w:rsidRPr="004D681C">
        <w:rPr>
          <w:bCs/>
          <w:sz w:val="22"/>
        </w:rPr>
        <w:t>1</w:t>
      </w:r>
      <w:r w:rsidR="00D6130A" w:rsidRPr="004D681C">
        <w:rPr>
          <w:bCs/>
          <w:sz w:val="22"/>
        </w:rPr>
        <w:t>.</w:t>
      </w:r>
      <w:r w:rsidR="004D681C" w:rsidRPr="004D681C">
        <w:rPr>
          <w:bCs/>
          <w:sz w:val="22"/>
        </w:rPr>
        <w:t>1</w:t>
      </w:r>
    </w:p>
    <w:p w14:paraId="7AD518C5" w14:textId="5C63D88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C4317F">
        <w:rPr>
          <w:sz w:val="22"/>
        </w:rPr>
        <w:t>Discussion</w:t>
      </w:r>
    </w:p>
    <w:p w14:paraId="5C2448DB" w14:textId="77777777" w:rsidR="0043450E" w:rsidRDefault="0043450E" w:rsidP="0043450E">
      <w:pPr>
        <w:pStyle w:val="1"/>
      </w:pPr>
      <w:r>
        <w:t>1</w:t>
      </w:r>
      <w:r>
        <w:tab/>
        <w:t>Introduction</w:t>
      </w:r>
    </w:p>
    <w:p w14:paraId="6D98D123" w14:textId="0D8D63D2" w:rsidR="006A6B9C" w:rsidRDefault="0067439B" w:rsidP="008B10F5">
      <w:r>
        <w:t xml:space="preserve">This contribution </w:t>
      </w:r>
      <w:r w:rsidR="00DA306F">
        <w:t xml:space="preserve">discusses </w:t>
      </w:r>
      <w:r w:rsidR="00C4317F">
        <w:t>EN-DC 3DL/3UL requirements (LTE inter</w:t>
      </w:r>
      <w:r w:rsidR="004A50DF">
        <w:t>-b</w:t>
      </w:r>
      <w:r w:rsidR="00C4317F">
        <w:t>and 2CC with NR FR1 1CC) to address UL performance enhancements.</w:t>
      </w:r>
      <w:r w:rsidR="004A50DF">
        <w:t xml:space="preserve"> There exist some operators who like to deploy</w:t>
      </w:r>
      <w:r w:rsidR="001265C0">
        <w:rPr>
          <w:lang w:val="en-US"/>
        </w:rPr>
        <w:t xml:space="preserve"> services with </w:t>
      </w:r>
      <w:r w:rsidR="004A50DF">
        <w:t xml:space="preserve">specific </w:t>
      </w:r>
      <w:r w:rsidR="001265C0">
        <w:t xml:space="preserve">RF </w:t>
      </w:r>
      <w:r w:rsidR="004A50DF">
        <w:t>combination sets</w:t>
      </w:r>
      <w:r w:rsidR="002607C6">
        <w:t xml:space="preserve"> under this feature</w:t>
      </w:r>
      <w:r w:rsidR="004A50DF">
        <w:t>, and other operators who ha</w:t>
      </w:r>
      <w:r w:rsidR="001265C0">
        <w:t>ve</w:t>
      </w:r>
      <w:r w:rsidR="004A50DF">
        <w:t xml:space="preserve"> interests to investigate this topic to make </w:t>
      </w:r>
      <w:r w:rsidR="002607C6">
        <w:t>efficient</w:t>
      </w:r>
      <w:r w:rsidR="004A50DF">
        <w:t xml:space="preserve"> use</w:t>
      </w:r>
      <w:r w:rsidR="001265C0">
        <w:t>s</w:t>
      </w:r>
      <w:r w:rsidR="004A50DF">
        <w:t xml:space="preserve"> of radio bands resources.  </w:t>
      </w:r>
    </w:p>
    <w:p w14:paraId="291A4B31" w14:textId="5DC65192" w:rsidR="002607C6" w:rsidRPr="00980A08" w:rsidRDefault="00470375" w:rsidP="00980A08">
      <w:pPr>
        <w:pStyle w:val="1"/>
      </w:pPr>
      <w:r>
        <w:t>2</w:t>
      </w:r>
      <w:r>
        <w:tab/>
      </w:r>
      <w:r w:rsidR="002607C6">
        <w:t>Discussion</w:t>
      </w:r>
    </w:p>
    <w:p w14:paraId="1DE56964" w14:textId="6FD7591B" w:rsidR="00683648" w:rsidRDefault="00980A08" w:rsidP="00E10098">
      <w:pPr>
        <w:rPr>
          <w:lang w:val="en-US" w:eastAsia="ko-KR"/>
        </w:rPr>
      </w:pPr>
      <w:r>
        <w:rPr>
          <w:rFonts w:hint="eastAsia"/>
        </w:rPr>
        <w:t>A</w:t>
      </w:r>
      <w:r>
        <w:t xml:space="preserve">lthough </w:t>
      </w:r>
      <w:r w:rsidR="00A84ABA">
        <w:t>DL throughput has been vastly improved throughout LTE advanced and NR, UL is still slow to</w:t>
      </w:r>
      <w:r w:rsidR="00A84ABA">
        <w:rPr>
          <w:lang w:val="en-US"/>
        </w:rPr>
        <w:t xml:space="preserve"> catch up. </w:t>
      </w:r>
      <w:r w:rsidR="001265C0">
        <w:rPr>
          <w:lang w:val="en-US"/>
        </w:rPr>
        <w:t>The</w:t>
      </w:r>
      <w:r w:rsidR="00A84ABA">
        <w:rPr>
          <w:lang w:val="en-US"/>
        </w:rPr>
        <w:t xml:space="preserve"> number of CA(s) is limited in 3GPP standards</w:t>
      </w:r>
      <w:r w:rsidR="001265C0">
        <w:rPr>
          <w:lang w:val="en-US"/>
        </w:rPr>
        <w:t>,</w:t>
      </w:r>
      <w:r w:rsidR="00A84ABA">
        <w:rPr>
          <w:lang w:val="en-US"/>
        </w:rPr>
        <w:t xml:space="preserve"> and even </w:t>
      </w:r>
      <w:r w:rsidR="00683648">
        <w:rPr>
          <w:lang w:val="en-US"/>
        </w:rPr>
        <w:t>with NR</w:t>
      </w:r>
      <w:r w:rsidR="00A84ABA">
        <w:rPr>
          <w:lang w:val="en-US"/>
        </w:rPr>
        <w:t>, its portion of UL slots might not be enough to address operators’ needs to enhance UL speed.</w:t>
      </w:r>
      <w:r w:rsidR="00683648">
        <w:rPr>
          <w:lang w:val="en-US"/>
        </w:rPr>
        <w:t xml:space="preserve"> For example, when </w:t>
      </w:r>
      <w:r w:rsidR="001265C0">
        <w:rPr>
          <w:lang w:val="en-US"/>
        </w:rPr>
        <w:t>an</w:t>
      </w:r>
      <w:r w:rsidR="00683648">
        <w:rPr>
          <w:lang w:val="en-US"/>
        </w:rPr>
        <w:t xml:space="preserve"> LTE/NR access is shared for indoor cellular connectivity through indoor repeaters, users might experience bad service quality</w:t>
      </w:r>
      <w:r w:rsidR="00F6634C">
        <w:rPr>
          <w:lang w:val="en-US"/>
        </w:rPr>
        <w:t xml:space="preserve"> due to </w:t>
      </w:r>
      <w:r w:rsidR="001265C0">
        <w:rPr>
          <w:lang w:val="en-US"/>
        </w:rPr>
        <w:t xml:space="preserve">limited UL </w:t>
      </w:r>
      <w:r w:rsidR="00F6634C">
        <w:rPr>
          <w:lang w:val="en-US"/>
        </w:rPr>
        <w:t>throughput</w:t>
      </w:r>
      <w:r w:rsidR="00683648">
        <w:rPr>
          <w:lang w:val="en-US"/>
        </w:rPr>
        <w:t>.</w:t>
      </w:r>
    </w:p>
    <w:p w14:paraId="5574E961" w14:textId="648D1B9D" w:rsidR="000152CD" w:rsidRDefault="00A84ABA" w:rsidP="00E10098">
      <w:pPr>
        <w:rPr>
          <w:lang w:val="en-US" w:eastAsia="ko-KR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Release</w:t>
      </w:r>
      <w:r w:rsidR="00F6634C">
        <w:rPr>
          <w:lang w:val="en-US"/>
        </w:rPr>
        <w:t xml:space="preserve"> 14, RAN4 </w:t>
      </w:r>
      <w:r w:rsidR="00F6634C">
        <w:rPr>
          <w:lang w:val="en-US" w:eastAsia="ko-KR"/>
        </w:rPr>
        <w:t>carried out 3DL/3UL study for LTE</w:t>
      </w:r>
      <w:r w:rsidR="00A44C6E">
        <w:rPr>
          <w:lang w:val="en-US" w:eastAsia="ko-KR"/>
        </w:rPr>
        <w:t>, TR 36.714-03-03 [1], which covered UE reference ar</w:t>
      </w:r>
      <w:r w:rsidR="00CA10A6">
        <w:rPr>
          <w:lang w:val="en-US" w:eastAsia="ko-KR"/>
        </w:rPr>
        <w:t xml:space="preserve">chitectures and high-level considerations of self-interference types, intermodulation frequencies, as well as generic Tx/Rx requirements. However, </w:t>
      </w:r>
      <w:r w:rsidR="00F6634C">
        <w:rPr>
          <w:lang w:val="en-US" w:eastAsia="ko-KR"/>
        </w:rPr>
        <w:t xml:space="preserve">it was not moved to normative work due to lack of specific </w:t>
      </w:r>
      <w:r w:rsidR="001265C0">
        <w:rPr>
          <w:lang w:val="en-US" w:eastAsia="ko-KR"/>
        </w:rPr>
        <w:t xml:space="preserve">RF </w:t>
      </w:r>
      <w:r w:rsidR="00F6634C">
        <w:rPr>
          <w:lang w:val="en-US" w:eastAsia="ko-KR"/>
        </w:rPr>
        <w:t>bands combination requirements from operators.</w:t>
      </w:r>
      <w:r w:rsidR="00A44C6E">
        <w:rPr>
          <w:lang w:val="en-US" w:eastAsia="ko-KR"/>
        </w:rPr>
        <w:t xml:space="preserve"> Now that there are</w:t>
      </w:r>
      <w:r w:rsidR="00CA10A6">
        <w:rPr>
          <w:lang w:val="en-US" w:eastAsia="ko-KR"/>
        </w:rPr>
        <w:t xml:space="preserve"> operators who </w:t>
      </w:r>
      <w:r w:rsidR="002A4A9C">
        <w:rPr>
          <w:lang w:val="en-US" w:eastAsia="ko-KR"/>
        </w:rPr>
        <w:t>like</w:t>
      </w:r>
      <w:r w:rsidR="00CA10A6">
        <w:rPr>
          <w:lang w:val="en-US" w:eastAsia="ko-KR"/>
        </w:rPr>
        <w:t xml:space="preserve"> to include specific </w:t>
      </w:r>
      <w:r w:rsidR="001265C0">
        <w:rPr>
          <w:lang w:val="en-US" w:eastAsia="ko-KR"/>
        </w:rPr>
        <w:t xml:space="preserve">RF </w:t>
      </w:r>
      <w:r w:rsidR="00CA10A6">
        <w:rPr>
          <w:lang w:val="en-US" w:eastAsia="ko-KR"/>
        </w:rPr>
        <w:t xml:space="preserve">bands combination sets </w:t>
      </w:r>
      <w:r w:rsidR="002A4A9C">
        <w:rPr>
          <w:lang w:val="en-US" w:eastAsia="ko-KR"/>
        </w:rPr>
        <w:t>of</w:t>
      </w:r>
      <w:r w:rsidR="00CA10A6">
        <w:rPr>
          <w:lang w:val="en-US" w:eastAsia="ko-KR"/>
        </w:rPr>
        <w:t xml:space="preserve"> 3UL/3DL</w:t>
      </w:r>
      <w:r w:rsidR="002A4A9C">
        <w:rPr>
          <w:lang w:val="en-US" w:eastAsia="ko-KR"/>
        </w:rPr>
        <w:t xml:space="preserve"> for UL enhancements</w:t>
      </w:r>
      <w:r w:rsidR="00CA10A6">
        <w:rPr>
          <w:lang w:val="en-US" w:eastAsia="ko-KR"/>
        </w:rPr>
        <w:t xml:space="preserve">, it is only reasonable </w:t>
      </w:r>
      <w:r w:rsidR="001265C0">
        <w:rPr>
          <w:lang w:val="en-US" w:eastAsia="ko-KR"/>
        </w:rPr>
        <w:t xml:space="preserve">for RAN4 </w:t>
      </w:r>
      <w:r w:rsidR="00CA10A6">
        <w:rPr>
          <w:lang w:val="en-US" w:eastAsia="ko-KR"/>
        </w:rPr>
        <w:t>to rediscover</w:t>
      </w:r>
      <w:r w:rsidR="000152CD">
        <w:rPr>
          <w:lang w:val="en-US" w:eastAsia="ko-KR"/>
        </w:rPr>
        <w:t xml:space="preserve"> the spirit</w:t>
      </w:r>
      <w:r w:rsidR="00CA10A6">
        <w:rPr>
          <w:lang w:val="en-US" w:eastAsia="ko-KR"/>
        </w:rPr>
        <w:t xml:space="preserve"> of </w:t>
      </w:r>
      <w:r w:rsidR="000152CD">
        <w:rPr>
          <w:lang w:val="en-US" w:eastAsia="ko-KR"/>
        </w:rPr>
        <w:t xml:space="preserve">the </w:t>
      </w:r>
      <w:r w:rsidR="00CA10A6">
        <w:rPr>
          <w:lang w:val="en-US" w:eastAsia="ko-KR"/>
        </w:rPr>
        <w:t xml:space="preserve">previous study and continue </w:t>
      </w:r>
      <w:r w:rsidR="000152CD">
        <w:rPr>
          <w:lang w:val="en-US" w:eastAsia="ko-KR"/>
        </w:rPr>
        <w:t xml:space="preserve">to work on </w:t>
      </w:r>
      <w:r w:rsidR="00CA10A6">
        <w:rPr>
          <w:lang w:val="en-US" w:eastAsia="ko-KR"/>
        </w:rPr>
        <w:t xml:space="preserve">details </w:t>
      </w:r>
      <w:r w:rsidR="00FE110B">
        <w:rPr>
          <w:lang w:val="en-US" w:eastAsia="ko-KR"/>
        </w:rPr>
        <w:t xml:space="preserve">with specific </w:t>
      </w:r>
      <w:r w:rsidR="001265C0">
        <w:rPr>
          <w:lang w:val="en-US" w:eastAsia="ko-KR"/>
        </w:rPr>
        <w:t xml:space="preserve">RF </w:t>
      </w:r>
      <w:r w:rsidR="00FE110B">
        <w:rPr>
          <w:lang w:val="en-US" w:eastAsia="ko-KR"/>
        </w:rPr>
        <w:t>bands combinations.</w:t>
      </w:r>
      <w:r w:rsidR="002A4A9C">
        <w:rPr>
          <w:lang w:val="en-US" w:eastAsia="ko-KR"/>
        </w:rPr>
        <w:t xml:space="preserve"> </w:t>
      </w:r>
    </w:p>
    <w:p w14:paraId="4B64321C" w14:textId="4803400C" w:rsidR="000152CD" w:rsidRPr="000152CD" w:rsidRDefault="00FD7220" w:rsidP="00162462">
      <w:pPr>
        <w:rPr>
          <w:lang w:val="en-US" w:eastAsia="ko-KR"/>
        </w:rPr>
      </w:pPr>
      <w:r>
        <w:rPr>
          <w:lang w:val="en-US" w:eastAsia="ko-KR"/>
        </w:rPr>
        <w:t>We</w:t>
      </w:r>
      <w:r w:rsidR="000152CD">
        <w:rPr>
          <w:lang w:val="en-US" w:eastAsia="ko-KR"/>
        </w:rPr>
        <w:t xml:space="preserve"> propose to investigate specific </w:t>
      </w:r>
      <w:r w:rsidR="001265C0">
        <w:rPr>
          <w:lang w:val="en-US" w:eastAsia="ko-KR"/>
        </w:rPr>
        <w:t xml:space="preserve">RF </w:t>
      </w:r>
      <w:r w:rsidR="000152CD">
        <w:rPr>
          <w:lang w:val="en-US" w:eastAsia="ko-KR"/>
        </w:rPr>
        <w:t xml:space="preserve">bands combinations </w:t>
      </w:r>
      <w:r>
        <w:rPr>
          <w:lang w:val="en-US" w:eastAsia="ko-KR"/>
        </w:rPr>
        <w:t>of</w:t>
      </w:r>
      <w:r w:rsidR="000152CD">
        <w:rPr>
          <w:lang w:val="en-US" w:eastAsia="ko-KR"/>
        </w:rPr>
        <w:t xml:space="preserve"> EN-DC 3DL/3UL with LTE inter-band 2CC and NR 1CC (FR1) as a starter</w:t>
      </w:r>
      <w:r>
        <w:rPr>
          <w:lang w:val="en-US" w:eastAsia="ko-KR"/>
        </w:rPr>
        <w:t>, for which operators have immediate and specific needs</w:t>
      </w:r>
      <w:r w:rsidR="000152CD">
        <w:rPr>
          <w:lang w:val="en-US" w:eastAsia="ko-KR"/>
        </w:rPr>
        <w:t xml:space="preserve">. </w:t>
      </w:r>
      <w:r>
        <w:rPr>
          <w:lang w:val="en-US" w:eastAsia="ko-KR"/>
        </w:rPr>
        <w:t>Based on the result of the previous study [1], a new work needs to check a feasibility of the feature and any potential solutions (</w:t>
      </w:r>
      <w:r w:rsidR="001265C0">
        <w:rPr>
          <w:lang w:val="en-US" w:eastAsia="ko-KR"/>
        </w:rPr>
        <w:t>e.g.,</w:t>
      </w:r>
      <w:r>
        <w:rPr>
          <w:lang w:val="en-US" w:eastAsia="ko-KR"/>
        </w:rPr>
        <w:t xml:space="preserve"> MPR) if there are technical issues (</w:t>
      </w:r>
      <w:r w:rsidR="00443BCC">
        <w:rPr>
          <w:lang w:val="en-US" w:eastAsia="ko-KR"/>
        </w:rPr>
        <w:t>e.g.</w:t>
      </w:r>
      <w:r w:rsidR="001265C0">
        <w:rPr>
          <w:lang w:val="en-US" w:eastAsia="ko-KR"/>
        </w:rPr>
        <w:t>,</w:t>
      </w:r>
      <w:r w:rsidR="00443BCC">
        <w:rPr>
          <w:lang w:val="en-US" w:eastAsia="ko-KR"/>
        </w:rPr>
        <w:t xml:space="preserve"> </w:t>
      </w:r>
      <w:r>
        <w:rPr>
          <w:lang w:val="en-US" w:eastAsia="ko-KR"/>
        </w:rPr>
        <w:t>IMD). If the outcome of this work is agreeable, this might be expand</w:t>
      </w:r>
      <w:r w:rsidR="008A733B">
        <w:rPr>
          <w:lang w:val="en-US" w:eastAsia="ko-KR"/>
        </w:rPr>
        <w:t xml:space="preserve">ed </w:t>
      </w:r>
      <w:r>
        <w:rPr>
          <w:lang w:val="en-US" w:eastAsia="ko-KR"/>
        </w:rPr>
        <w:t xml:space="preserve">to NR-CA/DC 3UL </w:t>
      </w:r>
      <w:r w:rsidR="002A4A9C">
        <w:rPr>
          <w:lang w:val="en-US" w:eastAsia="ko-KR"/>
        </w:rPr>
        <w:t xml:space="preserve">under 6GHz </w:t>
      </w:r>
      <w:r>
        <w:rPr>
          <w:lang w:val="en-US" w:eastAsia="ko-KR"/>
        </w:rPr>
        <w:t>in the future.</w:t>
      </w:r>
    </w:p>
    <w:p w14:paraId="7B845ED2" w14:textId="45280A08" w:rsidR="008D3AD6" w:rsidRDefault="00D6130A" w:rsidP="00BF40C1">
      <w:pPr>
        <w:pStyle w:val="1"/>
      </w:pPr>
      <w:r>
        <w:t>3</w:t>
      </w:r>
      <w:r w:rsidR="008D3AD6">
        <w:tab/>
      </w:r>
      <w:r w:rsidR="008D3AD6" w:rsidRPr="00BF40C1">
        <w:t>Conclusion</w:t>
      </w:r>
    </w:p>
    <w:p w14:paraId="6C42E199" w14:textId="1903738C" w:rsidR="00D6130A" w:rsidRDefault="00D6130A" w:rsidP="00D6130A">
      <w:r>
        <w:t>T</w:t>
      </w:r>
      <w:r w:rsidR="0049052F">
        <w:t xml:space="preserve">his contribution discussed a potential new work on EN-DC 3DL/3UL with LTE inter-band 2CC and NR 1CC (FR1). </w:t>
      </w:r>
      <w:r w:rsidR="00176565">
        <w:t xml:space="preserve">RAN4 is requested to </w:t>
      </w:r>
      <w:r w:rsidR="00DB4EE9">
        <w:t>find</w:t>
      </w:r>
      <w:r w:rsidR="00176565">
        <w:t xml:space="preserve"> a way forward </w:t>
      </w:r>
      <w:r w:rsidR="00DB4EE9">
        <w:t xml:space="preserve">on </w:t>
      </w:r>
      <w:r w:rsidR="00176565">
        <w:t>this proposal of this potential new work.</w:t>
      </w:r>
    </w:p>
    <w:p w14:paraId="561E3900" w14:textId="71EDDECE" w:rsidR="00165DA2" w:rsidRDefault="00D6130A" w:rsidP="00BF40C1">
      <w:pPr>
        <w:pStyle w:val="1"/>
      </w:pPr>
      <w:r>
        <w:t>4</w:t>
      </w:r>
      <w:r w:rsidR="00165DA2">
        <w:tab/>
      </w:r>
      <w:r w:rsidR="00165DA2" w:rsidRPr="00BF40C1">
        <w:t>Reference</w:t>
      </w:r>
      <w:r w:rsidR="00435A51" w:rsidRPr="00BF40C1">
        <w:t>s</w:t>
      </w:r>
    </w:p>
    <w:p w14:paraId="78673CF2" w14:textId="1F6E179D" w:rsidR="00E10098" w:rsidRDefault="00E10098" w:rsidP="00E10098">
      <w:pPr>
        <w:rPr>
          <w:lang w:val="en-US"/>
        </w:rPr>
      </w:pPr>
      <w:r w:rsidRPr="00A412D5">
        <w:t>[1</w:t>
      </w:r>
      <w:r w:rsidR="00AE32AD">
        <w:t>]</w:t>
      </w:r>
      <w:r w:rsidR="00AE32AD" w:rsidRPr="00AE32AD">
        <w:t xml:space="preserve"> </w:t>
      </w:r>
      <w:r w:rsidR="00D51105">
        <w:rPr>
          <w:lang w:val="en-US"/>
        </w:rPr>
        <w:t xml:space="preserve">3GPP TR 36.714-03-03 V14.0.0, </w:t>
      </w:r>
      <w:r w:rsidR="0049052F">
        <w:rPr>
          <w:lang w:val="en-US"/>
        </w:rPr>
        <w:t>LTE Advanced intra-band Carrier Aggregation (CA) Rel-14 for 3 Down Link (DL) / 3 Up Link (UL) (Release 14)</w:t>
      </w:r>
    </w:p>
    <w:p w14:paraId="6A35CC96" w14:textId="77777777" w:rsidR="00451F0E" w:rsidRDefault="00451F0E" w:rsidP="00451F0E">
      <w:pPr>
        <w:rPr>
          <w:lang w:val="en-US"/>
        </w:rPr>
      </w:pPr>
    </w:p>
    <w:p w14:paraId="52507BB6" w14:textId="7FEDEAC0" w:rsidR="00D8365E" w:rsidRDefault="00D8365E" w:rsidP="00BF0204"/>
    <w:sectPr w:rsidR="00D8365E" w:rsidSect="00532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B445" w14:textId="77777777" w:rsidR="00847D02" w:rsidRDefault="00847D02" w:rsidP="002B3503">
      <w:pPr>
        <w:spacing w:after="0"/>
      </w:pPr>
      <w:r>
        <w:separator/>
      </w:r>
    </w:p>
  </w:endnote>
  <w:endnote w:type="continuationSeparator" w:id="0">
    <w:p w14:paraId="6A173380" w14:textId="77777777" w:rsidR="00847D02" w:rsidRDefault="00847D0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C13B" w14:textId="77777777" w:rsidR="00CB50D4" w:rsidRDefault="00CB50D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37D6" w14:textId="77777777" w:rsidR="00CB50D4" w:rsidRDefault="00CB50D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CD24" w14:textId="77777777" w:rsidR="00CB50D4" w:rsidRDefault="00CB50D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C02C7" w14:textId="77777777" w:rsidR="00847D02" w:rsidRDefault="00847D02" w:rsidP="002B3503">
      <w:pPr>
        <w:spacing w:after="0"/>
      </w:pPr>
      <w:r>
        <w:separator/>
      </w:r>
    </w:p>
  </w:footnote>
  <w:footnote w:type="continuationSeparator" w:id="0">
    <w:p w14:paraId="54447ACC" w14:textId="77777777" w:rsidR="00847D02" w:rsidRDefault="00847D0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B140" w14:textId="77777777" w:rsidR="00CB50D4" w:rsidRDefault="00CB50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99EF" w14:textId="77777777" w:rsidR="00CB50D4" w:rsidRDefault="00CB50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0F3D"/>
    <w:multiLevelType w:val="hybridMultilevel"/>
    <w:tmpl w:val="73F26B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4CE8"/>
    <w:multiLevelType w:val="hybridMultilevel"/>
    <w:tmpl w:val="37B692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953"/>
    <w:rsid w:val="00001871"/>
    <w:rsid w:val="000152CD"/>
    <w:rsid w:val="0004742A"/>
    <w:rsid w:val="00056531"/>
    <w:rsid w:val="00071E0D"/>
    <w:rsid w:val="00091F0B"/>
    <w:rsid w:val="000A42E4"/>
    <w:rsid w:val="000A6473"/>
    <w:rsid w:val="000B4E56"/>
    <w:rsid w:val="000B5E8E"/>
    <w:rsid w:val="000B7337"/>
    <w:rsid w:val="000B7507"/>
    <w:rsid w:val="000F2546"/>
    <w:rsid w:val="000F50EC"/>
    <w:rsid w:val="00101626"/>
    <w:rsid w:val="001049CA"/>
    <w:rsid w:val="00111B4F"/>
    <w:rsid w:val="001265C0"/>
    <w:rsid w:val="00131B06"/>
    <w:rsid w:val="001354E3"/>
    <w:rsid w:val="00135C93"/>
    <w:rsid w:val="001364A1"/>
    <w:rsid w:val="001455E2"/>
    <w:rsid w:val="0015000E"/>
    <w:rsid w:val="00150207"/>
    <w:rsid w:val="00152947"/>
    <w:rsid w:val="00160C85"/>
    <w:rsid w:val="0016131F"/>
    <w:rsid w:val="00162462"/>
    <w:rsid w:val="00165DA2"/>
    <w:rsid w:val="00176565"/>
    <w:rsid w:val="001953B8"/>
    <w:rsid w:val="001A37B5"/>
    <w:rsid w:val="001B77A6"/>
    <w:rsid w:val="001C2855"/>
    <w:rsid w:val="001F083D"/>
    <w:rsid w:val="00207C42"/>
    <w:rsid w:val="002127E2"/>
    <w:rsid w:val="00214C87"/>
    <w:rsid w:val="00215035"/>
    <w:rsid w:val="002607C6"/>
    <w:rsid w:val="00270309"/>
    <w:rsid w:val="00291DDD"/>
    <w:rsid w:val="002968BA"/>
    <w:rsid w:val="002A4A9C"/>
    <w:rsid w:val="002A54C5"/>
    <w:rsid w:val="002A7181"/>
    <w:rsid w:val="002B336B"/>
    <w:rsid w:val="002B3503"/>
    <w:rsid w:val="002C3A97"/>
    <w:rsid w:val="002C5FC3"/>
    <w:rsid w:val="002E445D"/>
    <w:rsid w:val="002F6A38"/>
    <w:rsid w:val="00312FD1"/>
    <w:rsid w:val="00331118"/>
    <w:rsid w:val="0034274F"/>
    <w:rsid w:val="00343051"/>
    <w:rsid w:val="00347DEA"/>
    <w:rsid w:val="00353ADB"/>
    <w:rsid w:val="00366652"/>
    <w:rsid w:val="003777FE"/>
    <w:rsid w:val="00397B9D"/>
    <w:rsid w:val="00403EF4"/>
    <w:rsid w:val="00416EE9"/>
    <w:rsid w:val="0042109F"/>
    <w:rsid w:val="00426A90"/>
    <w:rsid w:val="0043450E"/>
    <w:rsid w:val="004353CD"/>
    <w:rsid w:val="00435A51"/>
    <w:rsid w:val="00443BCC"/>
    <w:rsid w:val="00451F0E"/>
    <w:rsid w:val="00453BA5"/>
    <w:rsid w:val="00454E53"/>
    <w:rsid w:val="00464BAD"/>
    <w:rsid w:val="00470375"/>
    <w:rsid w:val="00471EC7"/>
    <w:rsid w:val="0047269F"/>
    <w:rsid w:val="004759D6"/>
    <w:rsid w:val="00482477"/>
    <w:rsid w:val="0049052F"/>
    <w:rsid w:val="00491386"/>
    <w:rsid w:val="004914C1"/>
    <w:rsid w:val="00493B83"/>
    <w:rsid w:val="00494F18"/>
    <w:rsid w:val="004A41DA"/>
    <w:rsid w:val="004A50DF"/>
    <w:rsid w:val="004B4D2A"/>
    <w:rsid w:val="004B7ABC"/>
    <w:rsid w:val="004C0103"/>
    <w:rsid w:val="004C58F9"/>
    <w:rsid w:val="004D0C67"/>
    <w:rsid w:val="004D38A8"/>
    <w:rsid w:val="004D3D81"/>
    <w:rsid w:val="004D5B2E"/>
    <w:rsid w:val="004D681C"/>
    <w:rsid w:val="004E4BF3"/>
    <w:rsid w:val="00532474"/>
    <w:rsid w:val="00545B26"/>
    <w:rsid w:val="00552A1D"/>
    <w:rsid w:val="00553FC9"/>
    <w:rsid w:val="00560A63"/>
    <w:rsid w:val="00564B2E"/>
    <w:rsid w:val="0056504C"/>
    <w:rsid w:val="00566E4B"/>
    <w:rsid w:val="00570B14"/>
    <w:rsid w:val="00585D26"/>
    <w:rsid w:val="00585E98"/>
    <w:rsid w:val="00593AEE"/>
    <w:rsid w:val="00594743"/>
    <w:rsid w:val="005A4AB9"/>
    <w:rsid w:val="005B2640"/>
    <w:rsid w:val="005B5DD2"/>
    <w:rsid w:val="005B6DEF"/>
    <w:rsid w:val="005C12BE"/>
    <w:rsid w:val="005C48EA"/>
    <w:rsid w:val="005F2C8E"/>
    <w:rsid w:val="005F6CE3"/>
    <w:rsid w:val="00602EB6"/>
    <w:rsid w:val="00606EF4"/>
    <w:rsid w:val="00614533"/>
    <w:rsid w:val="006160B6"/>
    <w:rsid w:val="006376BE"/>
    <w:rsid w:val="00641C2E"/>
    <w:rsid w:val="00641E1F"/>
    <w:rsid w:val="006531E4"/>
    <w:rsid w:val="00664DF6"/>
    <w:rsid w:val="0067439B"/>
    <w:rsid w:val="00676A68"/>
    <w:rsid w:val="00683648"/>
    <w:rsid w:val="006919C7"/>
    <w:rsid w:val="006A3399"/>
    <w:rsid w:val="006A6B9C"/>
    <w:rsid w:val="006C198A"/>
    <w:rsid w:val="006C6840"/>
    <w:rsid w:val="006E7DBE"/>
    <w:rsid w:val="006F0B9E"/>
    <w:rsid w:val="00715E6E"/>
    <w:rsid w:val="0072141E"/>
    <w:rsid w:val="00726265"/>
    <w:rsid w:val="00730F90"/>
    <w:rsid w:val="00734EBD"/>
    <w:rsid w:val="00767A76"/>
    <w:rsid w:val="007A0711"/>
    <w:rsid w:val="007B2B10"/>
    <w:rsid w:val="007B2E62"/>
    <w:rsid w:val="007D20DF"/>
    <w:rsid w:val="007E0B9E"/>
    <w:rsid w:val="007F3181"/>
    <w:rsid w:val="007F4A42"/>
    <w:rsid w:val="00803C45"/>
    <w:rsid w:val="008236E4"/>
    <w:rsid w:val="008427F7"/>
    <w:rsid w:val="00847D02"/>
    <w:rsid w:val="00850296"/>
    <w:rsid w:val="00860A01"/>
    <w:rsid w:val="00867DEC"/>
    <w:rsid w:val="00874193"/>
    <w:rsid w:val="00897104"/>
    <w:rsid w:val="008A4493"/>
    <w:rsid w:val="008A733B"/>
    <w:rsid w:val="008B10F5"/>
    <w:rsid w:val="008D10E7"/>
    <w:rsid w:val="008D3AD6"/>
    <w:rsid w:val="008E41BB"/>
    <w:rsid w:val="008E57B1"/>
    <w:rsid w:val="00900030"/>
    <w:rsid w:val="0091383D"/>
    <w:rsid w:val="009159AA"/>
    <w:rsid w:val="00940559"/>
    <w:rsid w:val="00947B31"/>
    <w:rsid w:val="009521EB"/>
    <w:rsid w:val="00980A08"/>
    <w:rsid w:val="00996062"/>
    <w:rsid w:val="009A3DF2"/>
    <w:rsid w:val="009B1B4C"/>
    <w:rsid w:val="009B1E68"/>
    <w:rsid w:val="00A21B5B"/>
    <w:rsid w:val="00A2770A"/>
    <w:rsid w:val="00A41675"/>
    <w:rsid w:val="00A44C6E"/>
    <w:rsid w:val="00A451E8"/>
    <w:rsid w:val="00A51ACB"/>
    <w:rsid w:val="00A6018C"/>
    <w:rsid w:val="00A64311"/>
    <w:rsid w:val="00A7317E"/>
    <w:rsid w:val="00A84ABA"/>
    <w:rsid w:val="00A94EB6"/>
    <w:rsid w:val="00AB24AA"/>
    <w:rsid w:val="00AE32AD"/>
    <w:rsid w:val="00AE3616"/>
    <w:rsid w:val="00AE6327"/>
    <w:rsid w:val="00AF7CB0"/>
    <w:rsid w:val="00B029EE"/>
    <w:rsid w:val="00B4385F"/>
    <w:rsid w:val="00B65B59"/>
    <w:rsid w:val="00B7292B"/>
    <w:rsid w:val="00B96832"/>
    <w:rsid w:val="00BA4205"/>
    <w:rsid w:val="00BA7DDF"/>
    <w:rsid w:val="00BC764C"/>
    <w:rsid w:val="00BD51D7"/>
    <w:rsid w:val="00BE37F6"/>
    <w:rsid w:val="00BE5593"/>
    <w:rsid w:val="00BF0204"/>
    <w:rsid w:val="00BF40C1"/>
    <w:rsid w:val="00BF4B17"/>
    <w:rsid w:val="00C07117"/>
    <w:rsid w:val="00C21554"/>
    <w:rsid w:val="00C22231"/>
    <w:rsid w:val="00C22DCD"/>
    <w:rsid w:val="00C25A5D"/>
    <w:rsid w:val="00C3512C"/>
    <w:rsid w:val="00C4317F"/>
    <w:rsid w:val="00C529F1"/>
    <w:rsid w:val="00C74380"/>
    <w:rsid w:val="00C81190"/>
    <w:rsid w:val="00CA0229"/>
    <w:rsid w:val="00CA10A6"/>
    <w:rsid w:val="00CA324A"/>
    <w:rsid w:val="00CB50D4"/>
    <w:rsid w:val="00CD5859"/>
    <w:rsid w:val="00CF138C"/>
    <w:rsid w:val="00CF4404"/>
    <w:rsid w:val="00D275CC"/>
    <w:rsid w:val="00D31141"/>
    <w:rsid w:val="00D51105"/>
    <w:rsid w:val="00D54679"/>
    <w:rsid w:val="00D602F1"/>
    <w:rsid w:val="00D6130A"/>
    <w:rsid w:val="00D767C4"/>
    <w:rsid w:val="00D77CF5"/>
    <w:rsid w:val="00D81190"/>
    <w:rsid w:val="00D8365E"/>
    <w:rsid w:val="00D974FB"/>
    <w:rsid w:val="00DA306F"/>
    <w:rsid w:val="00DB4EE9"/>
    <w:rsid w:val="00DC1586"/>
    <w:rsid w:val="00E10098"/>
    <w:rsid w:val="00E32B5A"/>
    <w:rsid w:val="00E33B68"/>
    <w:rsid w:val="00E355CC"/>
    <w:rsid w:val="00E402BB"/>
    <w:rsid w:val="00E44D52"/>
    <w:rsid w:val="00E962C5"/>
    <w:rsid w:val="00EA0331"/>
    <w:rsid w:val="00EA3488"/>
    <w:rsid w:val="00EA5C2C"/>
    <w:rsid w:val="00EB1935"/>
    <w:rsid w:val="00EB5F7D"/>
    <w:rsid w:val="00EC2764"/>
    <w:rsid w:val="00EC52B4"/>
    <w:rsid w:val="00EC589F"/>
    <w:rsid w:val="00EC5E34"/>
    <w:rsid w:val="00EE5A9C"/>
    <w:rsid w:val="00EF20E6"/>
    <w:rsid w:val="00F07FED"/>
    <w:rsid w:val="00F26BE6"/>
    <w:rsid w:val="00F579B5"/>
    <w:rsid w:val="00F6634C"/>
    <w:rsid w:val="00F7460F"/>
    <w:rsid w:val="00F74CDB"/>
    <w:rsid w:val="00F7690A"/>
    <w:rsid w:val="00F93A40"/>
    <w:rsid w:val="00F97D64"/>
    <w:rsid w:val="00FD085A"/>
    <w:rsid w:val="00FD3526"/>
    <w:rsid w:val="00FD4C53"/>
    <w:rsid w:val="00FD543C"/>
    <w:rsid w:val="00FD7220"/>
    <w:rsid w:val="00FE110B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3F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3F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3F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3FC9"/>
    <w:pPr>
      <w:outlineLvl w:val="5"/>
    </w:pPr>
  </w:style>
  <w:style w:type="paragraph" w:styleId="7">
    <w:name w:val="heading 7"/>
    <w:basedOn w:val="H6"/>
    <w:next w:val="a"/>
    <w:qFormat/>
    <w:rsid w:val="00553FC9"/>
    <w:pPr>
      <w:outlineLvl w:val="6"/>
    </w:pPr>
  </w:style>
  <w:style w:type="paragraph" w:styleId="8">
    <w:name w:val="heading 8"/>
    <w:basedOn w:val="1"/>
    <w:next w:val="a"/>
    <w:qFormat/>
    <w:rsid w:val="00553F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3F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53FC9"/>
    <w:pPr>
      <w:spacing w:before="180"/>
      <w:ind w:left="2693" w:hanging="2693"/>
    </w:pPr>
    <w:rPr>
      <w:b/>
    </w:rPr>
  </w:style>
  <w:style w:type="paragraph" w:styleId="10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53FC9"/>
    <w:pPr>
      <w:ind w:left="1701" w:hanging="1701"/>
    </w:pPr>
  </w:style>
  <w:style w:type="paragraph" w:styleId="40">
    <w:name w:val="toc 4"/>
    <w:basedOn w:val="30"/>
    <w:semiHidden/>
    <w:rsid w:val="00553FC9"/>
    <w:pPr>
      <w:ind w:left="1418" w:hanging="1418"/>
    </w:pPr>
  </w:style>
  <w:style w:type="paragraph" w:styleId="30">
    <w:name w:val="toc 3"/>
    <w:basedOn w:val="20"/>
    <w:semiHidden/>
    <w:rsid w:val="00553FC9"/>
    <w:pPr>
      <w:ind w:left="1134" w:hanging="1134"/>
    </w:pPr>
  </w:style>
  <w:style w:type="paragraph" w:styleId="20">
    <w:name w:val="toc 2"/>
    <w:basedOn w:val="10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53FC9"/>
    <w:pPr>
      <w:ind w:left="284"/>
    </w:pPr>
  </w:style>
  <w:style w:type="paragraph" w:styleId="11">
    <w:name w:val="index 1"/>
    <w:basedOn w:val="a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553FC9"/>
    <w:pPr>
      <w:outlineLvl w:val="9"/>
    </w:pPr>
  </w:style>
  <w:style w:type="paragraph" w:styleId="22">
    <w:name w:val="List Number 2"/>
    <w:basedOn w:val="a3"/>
    <w:semiHidden/>
    <w:rsid w:val="00553FC9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553FC9"/>
    <w:rPr>
      <w:b/>
      <w:position w:val="6"/>
      <w:sz w:val="16"/>
    </w:rPr>
  </w:style>
  <w:style w:type="paragraph" w:styleId="a6">
    <w:name w:val="footnote text"/>
    <w:basedOn w:val="a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a"/>
    <w:rsid w:val="00553FC9"/>
    <w:pPr>
      <w:keepLines/>
      <w:ind w:left="1135" w:hanging="851"/>
    </w:pPr>
  </w:style>
  <w:style w:type="paragraph" w:styleId="90">
    <w:name w:val="toc 9"/>
    <w:basedOn w:val="80"/>
    <w:semiHidden/>
    <w:rsid w:val="00553FC9"/>
    <w:pPr>
      <w:ind w:left="1418" w:hanging="1418"/>
    </w:pPr>
  </w:style>
  <w:style w:type="paragraph" w:customStyle="1" w:styleId="EX">
    <w:name w:val="EX"/>
    <w:basedOn w:val="a"/>
    <w:rsid w:val="00553FC9"/>
    <w:pPr>
      <w:keepLines/>
      <w:ind w:left="1702" w:hanging="1418"/>
    </w:pPr>
  </w:style>
  <w:style w:type="paragraph" w:customStyle="1" w:styleId="FP">
    <w:name w:val="FP"/>
    <w:basedOn w:val="a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60">
    <w:name w:val="toc 6"/>
    <w:basedOn w:val="50"/>
    <w:next w:val="a"/>
    <w:semiHidden/>
    <w:rsid w:val="00553FC9"/>
    <w:pPr>
      <w:ind w:left="1985" w:hanging="1985"/>
    </w:pPr>
  </w:style>
  <w:style w:type="paragraph" w:styleId="70">
    <w:name w:val="toc 7"/>
    <w:basedOn w:val="60"/>
    <w:next w:val="a"/>
    <w:semiHidden/>
    <w:rsid w:val="00553FC9"/>
    <w:pPr>
      <w:ind w:left="2268" w:hanging="2268"/>
    </w:pPr>
  </w:style>
  <w:style w:type="paragraph" w:styleId="23">
    <w:name w:val="List Bullet 2"/>
    <w:basedOn w:val="a7"/>
    <w:semiHidden/>
    <w:rsid w:val="00553FC9"/>
    <w:pPr>
      <w:ind w:left="851"/>
    </w:pPr>
  </w:style>
  <w:style w:type="paragraph" w:styleId="31">
    <w:name w:val="List Bullet 3"/>
    <w:basedOn w:val="23"/>
    <w:semiHidden/>
    <w:rsid w:val="00553FC9"/>
    <w:pPr>
      <w:ind w:left="1135"/>
    </w:pPr>
  </w:style>
  <w:style w:type="paragraph" w:styleId="a3">
    <w:name w:val="List Number"/>
    <w:basedOn w:val="a8"/>
    <w:semiHidden/>
    <w:rsid w:val="00553FC9"/>
  </w:style>
  <w:style w:type="paragraph" w:customStyle="1" w:styleId="EQ">
    <w:name w:val="EQ"/>
    <w:basedOn w:val="a"/>
    <w:next w:val="a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5"/>
    <w:next w:val="a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a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24">
    <w:name w:val="List 2"/>
    <w:basedOn w:val="a8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553FC9"/>
    <w:pPr>
      <w:ind w:left="1135"/>
    </w:pPr>
  </w:style>
  <w:style w:type="paragraph" w:styleId="41">
    <w:name w:val="List 4"/>
    <w:basedOn w:val="32"/>
    <w:semiHidden/>
    <w:rsid w:val="00553FC9"/>
    <w:pPr>
      <w:ind w:left="1418"/>
    </w:pPr>
  </w:style>
  <w:style w:type="paragraph" w:styleId="51">
    <w:name w:val="List 5"/>
    <w:basedOn w:val="41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a8">
    <w:name w:val="List"/>
    <w:basedOn w:val="a"/>
    <w:semiHidden/>
    <w:rsid w:val="00553FC9"/>
    <w:pPr>
      <w:ind w:left="568" w:hanging="284"/>
    </w:pPr>
  </w:style>
  <w:style w:type="paragraph" w:styleId="a7">
    <w:name w:val="List Bullet"/>
    <w:basedOn w:val="a8"/>
    <w:semiHidden/>
    <w:rsid w:val="00553FC9"/>
  </w:style>
  <w:style w:type="paragraph" w:styleId="42">
    <w:name w:val="List Bullet 4"/>
    <w:basedOn w:val="31"/>
    <w:semiHidden/>
    <w:rsid w:val="00553FC9"/>
    <w:pPr>
      <w:ind w:left="1418"/>
    </w:pPr>
  </w:style>
  <w:style w:type="paragraph" w:styleId="52">
    <w:name w:val="List Bullet 5"/>
    <w:basedOn w:val="42"/>
    <w:semiHidden/>
    <w:rsid w:val="00553FC9"/>
    <w:pPr>
      <w:ind w:left="1702"/>
    </w:pPr>
  </w:style>
  <w:style w:type="paragraph" w:customStyle="1" w:styleId="B1">
    <w:name w:val="B1"/>
    <w:basedOn w:val="a8"/>
    <w:rsid w:val="00553FC9"/>
  </w:style>
  <w:style w:type="paragraph" w:customStyle="1" w:styleId="B2">
    <w:name w:val="B2"/>
    <w:basedOn w:val="24"/>
    <w:rsid w:val="00553FC9"/>
  </w:style>
  <w:style w:type="paragraph" w:customStyle="1" w:styleId="B3">
    <w:name w:val="B3"/>
    <w:basedOn w:val="32"/>
    <w:rsid w:val="00553FC9"/>
  </w:style>
  <w:style w:type="paragraph" w:customStyle="1" w:styleId="B4">
    <w:name w:val="B4"/>
    <w:basedOn w:val="41"/>
    <w:rsid w:val="00553FC9"/>
  </w:style>
  <w:style w:type="paragraph" w:customStyle="1" w:styleId="B5">
    <w:name w:val="B5"/>
    <w:basedOn w:val="51"/>
    <w:rsid w:val="00553FC9"/>
  </w:style>
  <w:style w:type="paragraph" w:styleId="a9">
    <w:name w:val="footer"/>
    <w:basedOn w:val="a4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3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4"/>
    <w:rsid w:val="00426A90"/>
    <w:rPr>
      <w:rFonts w:eastAsia="Arial"/>
      <w:bCs/>
      <w:sz w:val="22"/>
      <w:lang w:val="en-GB"/>
    </w:rPr>
  </w:style>
  <w:style w:type="character" w:customStyle="1" w:styleId="Char4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Char3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f1"/>
    <w:qFormat/>
    <w:rsid w:val="00403EF4"/>
    <w:pPr>
      <w:spacing w:after="180"/>
      <w:ind w:leftChars="400" w:left="851"/>
    </w:pPr>
    <w:rPr>
      <w:rFonts w:eastAsia="맑은 고딕"/>
    </w:rPr>
  </w:style>
  <w:style w:type="paragraph" w:styleId="af1">
    <w:name w:val="Body Text Indent"/>
    <w:basedOn w:val="a"/>
    <w:link w:val="Char5"/>
    <w:uiPriority w:val="99"/>
    <w:semiHidden/>
    <w:unhideWhenUsed/>
    <w:rsid w:val="00403EF4"/>
    <w:pPr>
      <w:spacing w:after="120"/>
      <w:ind w:left="283"/>
    </w:pPr>
  </w:style>
  <w:style w:type="character" w:customStyle="1" w:styleId="Char5">
    <w:name w:val="본문 들여쓰기 Char"/>
    <w:basedOn w:val="a0"/>
    <w:link w:val="af1"/>
    <w:uiPriority w:val="99"/>
    <w:semiHidden/>
    <w:rsid w:val="00403EF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D6130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D:\userdata\vasenkap\My Documents\Työt\RAN4\Omat kontribuutit\3gpp_70.dot</Template>
  <TotalTime>114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Kim Joonwoong</cp:lastModifiedBy>
  <cp:revision>10</cp:revision>
  <cp:lastPrinted>1899-12-31T21:59:08Z</cp:lastPrinted>
  <dcterms:created xsi:type="dcterms:W3CDTF">2021-08-01T05:10:00Z</dcterms:created>
  <dcterms:modified xsi:type="dcterms:W3CDTF">2021-08-06T11:13:00Z</dcterms:modified>
</cp:coreProperties>
</file>